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656" w:rsidRDefault="00E34656" w:rsidP="00E34656">
      <w:pPr>
        <w:jc w:val="center"/>
        <w:rPr>
          <w:b/>
          <w:sz w:val="28"/>
          <w:szCs w:val="28"/>
        </w:rPr>
      </w:pPr>
      <w:r w:rsidRPr="00E34656">
        <w:rPr>
          <w:b/>
          <w:sz w:val="28"/>
          <w:szCs w:val="28"/>
        </w:rPr>
        <w:t xml:space="preserve">Аннотация к рабочей программе по курсу «Окружающий мир», 1-4 </w:t>
      </w:r>
      <w:proofErr w:type="spellStart"/>
      <w:r w:rsidRPr="00E34656">
        <w:rPr>
          <w:b/>
          <w:sz w:val="28"/>
          <w:szCs w:val="28"/>
        </w:rPr>
        <w:t>кл</w:t>
      </w:r>
      <w:proofErr w:type="spellEnd"/>
      <w:r w:rsidRPr="00E34656">
        <w:rPr>
          <w:b/>
          <w:sz w:val="28"/>
          <w:szCs w:val="28"/>
        </w:rPr>
        <w:t xml:space="preserve">. А.А. Плешакова (УМК «Школа России»). </w:t>
      </w:r>
    </w:p>
    <w:p w:rsidR="00E34656" w:rsidRDefault="00E34656" w:rsidP="00E34656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E34656">
        <w:rPr>
          <w:b/>
          <w:sz w:val="28"/>
          <w:szCs w:val="28"/>
        </w:rPr>
        <w:t xml:space="preserve">Полное наименование программы: </w:t>
      </w:r>
    </w:p>
    <w:p w:rsidR="00004EFB" w:rsidRPr="00E34656" w:rsidRDefault="00E34656" w:rsidP="00E34656">
      <w:pPr>
        <w:pStyle w:val="a3"/>
        <w:rPr>
          <w:sz w:val="28"/>
          <w:szCs w:val="28"/>
        </w:rPr>
      </w:pPr>
      <w:r w:rsidRPr="00E34656">
        <w:rPr>
          <w:sz w:val="28"/>
          <w:szCs w:val="28"/>
        </w:rPr>
        <w:t xml:space="preserve">Рабочая программа по предмету «Окружающий мир», 1-4 </w:t>
      </w:r>
      <w:proofErr w:type="spellStart"/>
      <w:r w:rsidRPr="00E34656">
        <w:rPr>
          <w:sz w:val="28"/>
          <w:szCs w:val="28"/>
        </w:rPr>
        <w:t>кл</w:t>
      </w:r>
      <w:proofErr w:type="spellEnd"/>
      <w:proofErr w:type="gramStart"/>
      <w:r w:rsidRPr="00E34656">
        <w:rPr>
          <w:sz w:val="28"/>
          <w:szCs w:val="28"/>
        </w:rPr>
        <w:t>.(</w:t>
      </w:r>
      <w:proofErr w:type="gramEnd"/>
      <w:r w:rsidRPr="00E34656">
        <w:rPr>
          <w:sz w:val="28"/>
          <w:szCs w:val="28"/>
        </w:rPr>
        <w:t xml:space="preserve"> УМК «Школа России» )автор А.А. Плешаков Место учебного предмета в структуре ООП: Дисциплина «Окружающий мир» является основой для осуществления дальнейшей профессиональной и социальной деятельности. Дисциплина «Окружающий мир» является самостоятельной дисциплиной. 2. </w:t>
      </w:r>
      <w:r w:rsidRPr="00E34656">
        <w:rPr>
          <w:b/>
          <w:sz w:val="28"/>
          <w:szCs w:val="28"/>
        </w:rPr>
        <w:t>Нормативная основа разработки программы:</w:t>
      </w:r>
      <w:r w:rsidRPr="00E34656">
        <w:rPr>
          <w:sz w:val="28"/>
          <w:szCs w:val="28"/>
        </w:rPr>
        <w:t xml:space="preserve"> - </w:t>
      </w:r>
      <w:proofErr w:type="gramStart"/>
      <w:r w:rsidRPr="00E34656">
        <w:rPr>
          <w:sz w:val="28"/>
          <w:szCs w:val="28"/>
        </w:rPr>
        <w:t>Закона «Об образовании РФ» от 29.12.2012 N 273-ФЗ (ред. от 03.02.2014) - Федерального Государственного Образовательного Стандарта начального общего образования (утверждён приказом Министерства образования и науки Российской Федерации от « 6 » октября 2009 г. № 373) и изменениями, внесёнными: - приказом Министерства образования и науки Российской Федерации от 26 ноября 2010 г. №1241 «О внесении изменений в федеральный государственный образовательный стандарт начального общего образования Российской</w:t>
      </w:r>
      <w:proofErr w:type="gramEnd"/>
      <w:r w:rsidRPr="00E34656">
        <w:rPr>
          <w:sz w:val="28"/>
          <w:szCs w:val="28"/>
        </w:rPr>
        <w:t xml:space="preserve"> Федерации от 6 октября 2009г. № 373, - приказом Министерства образования и науки Российской Федерации от 22 сентября 2011 г.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</w:t>
      </w:r>
      <w:proofErr w:type="gramStart"/>
      <w:r w:rsidRPr="00E34656">
        <w:rPr>
          <w:sz w:val="28"/>
          <w:szCs w:val="28"/>
        </w:rPr>
        <w:t>.</w:t>
      </w:r>
      <w:proofErr w:type="gramEnd"/>
      <w:r w:rsidRPr="00E34656">
        <w:rPr>
          <w:sz w:val="28"/>
          <w:szCs w:val="28"/>
        </w:rPr>
        <w:t xml:space="preserve"> - </w:t>
      </w:r>
      <w:proofErr w:type="gramStart"/>
      <w:r w:rsidRPr="00E34656">
        <w:rPr>
          <w:sz w:val="28"/>
          <w:szCs w:val="28"/>
        </w:rPr>
        <w:t>п</w:t>
      </w:r>
      <w:proofErr w:type="gramEnd"/>
      <w:r w:rsidRPr="00E34656">
        <w:rPr>
          <w:sz w:val="28"/>
          <w:szCs w:val="28"/>
        </w:rPr>
        <w:t xml:space="preserve">риказом Министерства образования и науки Российской Федерации от18 декабря 2012 г. № 1060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373». - </w:t>
      </w:r>
      <w:proofErr w:type="gramStart"/>
      <w:r w:rsidRPr="00E34656">
        <w:rPr>
          <w:sz w:val="28"/>
          <w:szCs w:val="28"/>
        </w:rPr>
        <w:t>«Санитарно-эпидемиологических требований к условиям и организации обучения в общеобразовательных учреждениях» от 29 декабря 2010 года № 189 (</w:t>
      </w:r>
      <w:proofErr w:type="spellStart"/>
      <w:r w:rsidRPr="00E34656">
        <w:rPr>
          <w:sz w:val="28"/>
          <w:szCs w:val="28"/>
        </w:rPr>
        <w:t>СанПиН</w:t>
      </w:r>
      <w:proofErr w:type="spellEnd"/>
      <w:r w:rsidRPr="00E34656">
        <w:rPr>
          <w:sz w:val="28"/>
          <w:szCs w:val="28"/>
        </w:rPr>
        <w:t xml:space="preserve"> 2.4.2.2821-10) - Приказа Министерства образования и науки Российской Федерации № 253 от 31 марта 2014года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</w:t>
      </w:r>
      <w:r w:rsidRPr="00E34656">
        <w:rPr>
          <w:sz w:val="28"/>
          <w:szCs w:val="28"/>
        </w:rPr>
        <w:lastRenderedPageBreak/>
        <w:t xml:space="preserve">образования». </w:t>
      </w:r>
      <w:r w:rsidRPr="00E34656">
        <w:rPr>
          <w:b/>
          <w:sz w:val="28"/>
          <w:szCs w:val="28"/>
        </w:rPr>
        <w:t>3.</w:t>
      </w:r>
      <w:proofErr w:type="gramEnd"/>
      <w:r w:rsidRPr="00E34656">
        <w:rPr>
          <w:b/>
          <w:sz w:val="28"/>
          <w:szCs w:val="28"/>
        </w:rPr>
        <w:t xml:space="preserve"> Количество часов для реализации программы:</w:t>
      </w:r>
      <w:r w:rsidRPr="00E34656">
        <w:rPr>
          <w:sz w:val="28"/>
          <w:szCs w:val="28"/>
        </w:rPr>
        <w:t xml:space="preserve"> 1 класс – 66 часов (2 часа в неделю) 2 класс – 68 часов (2 часа неделю) 3 класс – 68 часов (2 часа в неделю) 4 класс – 68 часов (2 часа в неделю)</w:t>
      </w:r>
    </w:p>
    <w:sectPr w:rsidR="00004EFB" w:rsidRPr="00E34656" w:rsidSect="00004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35999"/>
    <w:multiLevelType w:val="hybridMultilevel"/>
    <w:tmpl w:val="081C6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656"/>
    <w:rsid w:val="00004EFB"/>
    <w:rsid w:val="00E34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E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6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Тансылу</dc:creator>
  <cp:lastModifiedBy>Тансылу</cp:lastModifiedBy>
  <cp:revision>2</cp:revision>
  <dcterms:created xsi:type="dcterms:W3CDTF">2021-05-05T06:45:00Z</dcterms:created>
  <dcterms:modified xsi:type="dcterms:W3CDTF">2021-05-05T06:50:00Z</dcterms:modified>
</cp:coreProperties>
</file>